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u w:val="single"/>
          <w:rtl w:val="0"/>
        </w:rPr>
        <w:t xml:space="preserve">Grade:</w:t>
      </w:r>
      <w:r w:rsidDel="00000000" w:rsidR="00000000" w:rsidRPr="00000000">
        <w:rPr>
          <w:rFonts w:ascii="Calibri" w:cs="Calibri" w:eastAsia="Calibri" w:hAnsi="Calibri"/>
          <w:sz w:val="40"/>
          <w:szCs w:val="40"/>
          <w:rtl w:val="0"/>
        </w:rPr>
        <w:t xml:space="preserve"> 4</w:t>
      </w:r>
    </w:p>
    <w:p w:rsidR="00000000" w:rsidDel="00000000" w:rsidP="00000000" w:rsidRDefault="00000000" w:rsidRPr="00000000" w14:paraId="00000002">
      <w:pPr>
        <w:pageBreakBefore w:val="0"/>
        <w:spacing w:line="240" w:lineRule="auto"/>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Suggested Supplies:</w:t>
      </w:r>
    </w:p>
    <w:p w:rsidR="00000000" w:rsidDel="00000000" w:rsidP="00000000" w:rsidRDefault="00000000" w:rsidRPr="00000000" w14:paraId="00000003">
      <w:pPr>
        <w:pageBreakBefore w:val="0"/>
        <w:spacing w:lin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4">
      <w:pPr>
        <w:pageBreakBefore w:val="0"/>
        <w:numPr>
          <w:ilvl w:val="0"/>
          <w:numId w:val="1"/>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4 Marble notebooks</w:t>
      </w:r>
    </w:p>
    <w:p w:rsidR="00000000" w:rsidDel="00000000" w:rsidP="00000000" w:rsidRDefault="00000000" w:rsidRPr="00000000" w14:paraId="00000005">
      <w:pPr>
        <w:pageBreakBefore w:val="0"/>
        <w:numPr>
          <w:ilvl w:val="0"/>
          <w:numId w:val="1"/>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2 two-pocket folders (plastic)</w:t>
      </w:r>
    </w:p>
    <w:p w:rsidR="00000000" w:rsidDel="00000000" w:rsidP="00000000" w:rsidRDefault="00000000" w:rsidRPr="00000000" w14:paraId="00000006">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ream of white copy paper</w:t>
      </w:r>
    </w:p>
    <w:p w:rsidR="00000000" w:rsidDel="00000000" w:rsidP="00000000" w:rsidRDefault="00000000" w:rsidRPr="00000000" w14:paraId="00000007">
      <w:pPr>
        <w:pageBreakBefore w:val="0"/>
        <w:numPr>
          <w:ilvl w:val="0"/>
          <w:numId w:val="1"/>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1 pack of </w:t>
      </w:r>
      <w:r w:rsidDel="00000000" w:rsidR="00000000" w:rsidRPr="00000000">
        <w:rPr>
          <w:rFonts w:ascii="Calibri" w:cs="Calibri" w:eastAsia="Calibri" w:hAnsi="Calibri"/>
          <w:b w:val="1"/>
          <w:sz w:val="26"/>
          <w:szCs w:val="26"/>
          <w:rtl w:val="0"/>
        </w:rPr>
        <w:t xml:space="preserve">wide</w:t>
      </w:r>
      <w:r w:rsidDel="00000000" w:rsidR="00000000" w:rsidRPr="00000000">
        <w:rPr>
          <w:rFonts w:ascii="Calibri" w:cs="Calibri" w:eastAsia="Calibri" w:hAnsi="Calibri"/>
          <w:sz w:val="26"/>
          <w:szCs w:val="26"/>
          <w:rtl w:val="0"/>
        </w:rPr>
        <w:t xml:space="preserve"> ruled lined paper</w:t>
      </w:r>
    </w:p>
    <w:p w:rsidR="00000000" w:rsidDel="00000000" w:rsidP="00000000" w:rsidRDefault="00000000" w:rsidRPr="00000000" w14:paraId="00000008">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large backpack </w:t>
      </w:r>
    </w:p>
    <w:p w:rsidR="00000000" w:rsidDel="00000000" w:rsidP="00000000" w:rsidRDefault="00000000" w:rsidRPr="00000000" w14:paraId="00000009">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lunch box</w:t>
      </w:r>
    </w:p>
    <w:p w:rsidR="00000000" w:rsidDel="00000000" w:rsidP="00000000" w:rsidRDefault="00000000" w:rsidRPr="00000000" w14:paraId="0000000A">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Soft pencil case with plenty of pencils and erasers ( No Hard boxes)</w:t>
      </w:r>
    </w:p>
    <w:p w:rsidR="00000000" w:rsidDel="00000000" w:rsidP="00000000" w:rsidRDefault="00000000" w:rsidRPr="00000000" w14:paraId="0000000B">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3 highlighters (</w:t>
      </w:r>
      <w:r w:rsidDel="00000000" w:rsidR="00000000" w:rsidRPr="00000000">
        <w:rPr>
          <w:rFonts w:ascii="Calibri" w:cs="Calibri" w:eastAsia="Calibri" w:hAnsi="Calibri"/>
          <w:b w:val="1"/>
          <w:sz w:val="26"/>
          <w:szCs w:val="26"/>
          <w:rtl w:val="0"/>
        </w:rPr>
        <w:t xml:space="preserve">YELLOW ONLY)</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C">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3 dry erase markers (</w:t>
      </w:r>
      <w:r w:rsidDel="00000000" w:rsidR="00000000" w:rsidRPr="00000000">
        <w:rPr>
          <w:rFonts w:ascii="Calibri" w:cs="Calibri" w:eastAsia="Calibri" w:hAnsi="Calibri"/>
          <w:b w:val="1"/>
          <w:sz w:val="26"/>
          <w:szCs w:val="26"/>
          <w:rtl w:val="0"/>
        </w:rPr>
        <w:t xml:space="preserve">BLACK ONLY</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D">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pencil sharpener with a cover </w:t>
      </w:r>
    </w:p>
    <w:p w:rsidR="00000000" w:rsidDel="00000000" w:rsidP="00000000" w:rsidRDefault="00000000" w:rsidRPr="00000000" w14:paraId="0000000E">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Crayons (no larger than a 24 pack) </w:t>
      </w:r>
    </w:p>
    <w:p w:rsidR="00000000" w:rsidDel="00000000" w:rsidP="00000000" w:rsidRDefault="00000000" w:rsidRPr="00000000" w14:paraId="0000000F">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Markers (regular or thin are fine; no larger than a 10 pack) or Colored Pencils</w:t>
      </w:r>
    </w:p>
    <w:p w:rsidR="00000000" w:rsidDel="00000000" w:rsidP="00000000" w:rsidRDefault="00000000" w:rsidRPr="00000000" w14:paraId="00000010">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Scissors </w:t>
      </w:r>
    </w:p>
    <w:p w:rsidR="00000000" w:rsidDel="00000000" w:rsidP="00000000" w:rsidRDefault="00000000" w:rsidRPr="00000000" w14:paraId="00000011">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jumbo glue sticks (No Liquid Glue)</w:t>
      </w:r>
    </w:p>
    <w:p w:rsidR="00000000" w:rsidDel="00000000" w:rsidP="00000000" w:rsidRDefault="00000000" w:rsidRPr="00000000" w14:paraId="00000012">
      <w:pPr>
        <w:pageBreakBefore w:val="0"/>
        <w:numPr>
          <w:ilvl w:val="0"/>
          <w:numId w:val="1"/>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1 box of ziploc baggies (Gallon size)</w:t>
      </w:r>
    </w:p>
    <w:p w:rsidR="00000000" w:rsidDel="00000000" w:rsidP="00000000" w:rsidRDefault="00000000" w:rsidRPr="00000000" w14:paraId="00000013">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boxes of tissues</w:t>
      </w:r>
    </w:p>
    <w:p w:rsidR="00000000" w:rsidDel="00000000" w:rsidP="00000000" w:rsidRDefault="00000000" w:rsidRPr="00000000" w14:paraId="00000014">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rolls of paper towels</w:t>
      </w:r>
    </w:p>
    <w:p w:rsidR="00000000" w:rsidDel="00000000" w:rsidP="00000000" w:rsidRDefault="00000000" w:rsidRPr="00000000" w14:paraId="00000015">
      <w:pPr>
        <w:pageBreakBefore w:val="0"/>
        <w:numPr>
          <w:ilvl w:val="0"/>
          <w:numId w:val="1"/>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2  containers disinfectant wipes (Ex. Clorox wipes)</w:t>
      </w:r>
    </w:p>
    <w:p w:rsidR="00000000" w:rsidDel="00000000" w:rsidP="00000000" w:rsidRDefault="00000000" w:rsidRPr="00000000" w14:paraId="00000016">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containers of wet wipes (hand sanitizer wipes)</w:t>
      </w:r>
    </w:p>
    <w:p w:rsidR="00000000" w:rsidDel="00000000" w:rsidP="00000000" w:rsidRDefault="00000000" w:rsidRPr="00000000" w14:paraId="00000017">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hand sanitizers</w:t>
      </w:r>
      <w:r w:rsidDel="00000000" w:rsidR="00000000" w:rsidRPr="00000000">
        <w:rPr>
          <w:rtl w:val="0"/>
        </w:rPr>
      </w:r>
    </w:p>
    <w:p w:rsidR="00000000" w:rsidDel="00000000" w:rsidP="00000000" w:rsidRDefault="00000000" w:rsidRPr="00000000" w14:paraId="00000018">
      <w:pPr>
        <w:pageBreakBefore w:val="0"/>
        <w:numPr>
          <w:ilvl w:val="0"/>
          <w:numId w:val="1"/>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Inexpensive earbuds/headphones (No bluetooth or apple iphone adapter)</w:t>
      </w:r>
    </w:p>
    <w:p w:rsidR="00000000" w:rsidDel="00000000" w:rsidP="00000000" w:rsidRDefault="00000000" w:rsidRPr="00000000" w14:paraId="00000019">
      <w:pPr>
        <w:pageBreakBefore w:val="0"/>
        <w:spacing w:line="24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do not label notebooks. We will color code all supplies on the first day of school.  Students switch classes in the fourth grade.  Backpacks must be able to carry all books and a chromebook.</w:t>
      </w:r>
    </w:p>
    <w:sectPr>
      <w:headerReference r:id="rId6" w:type="default"/>
      <w:footerReference r:id="rId7" w:type="default"/>
      <w:pgSz w:h="15840" w:w="12240" w:orient="portrait"/>
      <w:pgMar w:bottom="1440" w:top="144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spacing w:after="200" w:line="276" w:lineRule="auto"/>
      <w:rPr>
        <w:rFonts w:ascii="Calibri" w:cs="Calibri" w:eastAsia="Calibri" w:hAnsi="Calibri"/>
        <w:b w:val="1"/>
        <w:sz w:val="36"/>
        <w:szCs w:val="36"/>
      </w:rPr>
    </w:pPr>
    <w:r w:rsidDel="00000000" w:rsidR="00000000" w:rsidRPr="00000000">
      <w:rPr>
        <w:rtl w:val="0"/>
      </w:rPr>
    </w:r>
  </w:p>
  <w:tbl>
    <w:tblPr>
      <w:tblStyle w:val="Table1"/>
      <w:tblW w:w="95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6"/>
      <w:tblGridChange w:id="0">
        <w:tblGrid>
          <w:gridCol w:w="9576"/>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20">
          <w:pPr>
            <w:pageBreakBefore w:val="0"/>
            <w:spacing w:line="240" w:lineRule="auto"/>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Principal’s Signature:</w:t>
          </w:r>
          <w:r w:rsidDel="00000000" w:rsidR="00000000" w:rsidRPr="00000000">
            <w:rPr>
              <w:rFonts w:ascii="Pacifico" w:cs="Pacifico" w:eastAsia="Pacifico" w:hAnsi="Pacifico"/>
              <w:b w:val="1"/>
              <w:i w:val="1"/>
              <w:sz w:val="40"/>
              <w:szCs w:val="40"/>
              <w:rtl w:val="0"/>
            </w:rPr>
            <w:t xml:space="preserve"> Albert McCormick, Jr.</w:t>
          </w:r>
          <w:r w:rsidDel="00000000" w:rsidR="00000000" w:rsidRPr="00000000">
            <w:rPr>
              <w:rFonts w:ascii="Calibri" w:cs="Calibri" w:eastAsia="Calibri" w:hAnsi="Calibri"/>
              <w:b w:val="1"/>
              <w:i w:val="1"/>
              <w:sz w:val="40"/>
              <w:szCs w:val="40"/>
              <w:rtl w:val="0"/>
            </w:rPr>
            <w:t xml:space="preserve"> </w:t>
          </w:r>
          <w:r w:rsidDel="00000000" w:rsidR="00000000" w:rsidRPr="00000000">
            <w:rPr>
              <w:rFonts w:ascii="Pacifico" w:cs="Pacifico" w:eastAsia="Pacifico" w:hAnsi="Pacifico"/>
              <w:b w:val="1"/>
              <w:i w:val="1"/>
              <w:sz w:val="40"/>
              <w:szCs w:val="40"/>
              <w:rtl w:val="0"/>
            </w:rPr>
            <w:t xml:space="preserve"> </w:t>
          </w:r>
          <w:r w:rsidDel="00000000" w:rsidR="00000000" w:rsidRPr="00000000">
            <w:rPr>
              <w:rFonts w:ascii="Calibri" w:cs="Calibri" w:eastAsia="Calibri" w:hAnsi="Calibri"/>
              <w:b w:val="1"/>
              <w:i w:val="1"/>
              <w:sz w:val="40"/>
              <w:szCs w:val="40"/>
              <w:rtl w:val="0"/>
            </w:rPr>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21">
          <w:pPr>
            <w:pageBreakBefore w:val="0"/>
            <w:spacing w:line="240" w:lineRule="auto"/>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Date: 6/5/2024</w:t>
          </w:r>
        </w:p>
        <w:p w:rsidR="00000000" w:rsidDel="00000000" w:rsidP="00000000" w:rsidRDefault="00000000" w:rsidRPr="00000000" w14:paraId="00000022">
          <w:pPr>
            <w:pageBreakBefore w:val="0"/>
            <w:spacing w:line="240" w:lineRule="auto"/>
            <w:rPr>
              <w:rFonts w:ascii="Calibri" w:cs="Calibri" w:eastAsia="Calibri" w:hAnsi="Calibri"/>
              <w:b w:val="1"/>
              <w:i w:val="1"/>
              <w:sz w:val="40"/>
              <w:szCs w:val="40"/>
            </w:rPr>
          </w:pPr>
          <w:r w:rsidDel="00000000" w:rsidR="00000000" w:rsidRPr="00000000">
            <w:rPr>
              <w:rtl w:val="0"/>
            </w:rPr>
          </w:r>
        </w:p>
        <w:p w:rsidR="00000000" w:rsidDel="00000000" w:rsidP="00000000" w:rsidRDefault="00000000" w:rsidRPr="00000000" w14:paraId="00000023">
          <w:pPr>
            <w:pageBreakBefore w:val="0"/>
            <w:spacing w:line="240" w:lineRule="auto"/>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“The Youth of Today. The Leaders of Tomorrow.”   </w:t>
          </w:r>
        </w:p>
      </w:tc>
    </w:tr>
  </w:tbl>
  <w:p w:rsidR="00000000" w:rsidDel="00000000" w:rsidP="00000000" w:rsidRDefault="00000000" w:rsidRPr="00000000" w14:paraId="00000024">
    <w:pPr>
      <w:pageBreakBefore w:val="0"/>
      <w:spacing w:after="200" w:line="276"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spacing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2024 - 2025</w:t>
    </w:r>
    <w:r w:rsidDel="00000000" w:rsidR="00000000" w:rsidRPr="00000000">
      <w:drawing>
        <wp:anchor allowOverlap="1" behindDoc="0" distB="0" distT="0" distL="114300" distR="114300" hidden="0" layoutInCell="1" locked="0" relativeHeight="0" simplePos="0">
          <wp:simplePos x="0" y="0"/>
          <wp:positionH relativeFrom="column">
            <wp:posOffset>4770344</wp:posOffset>
          </wp:positionH>
          <wp:positionV relativeFrom="paragraph">
            <wp:posOffset>-228598</wp:posOffset>
          </wp:positionV>
          <wp:extent cx="1630456" cy="10001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0456" cy="10001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161925</wp:posOffset>
          </wp:positionH>
          <wp:positionV relativeFrom="paragraph">
            <wp:posOffset>-189513</wp:posOffset>
          </wp:positionV>
          <wp:extent cx="990600" cy="1000125"/>
          <wp:effectExtent b="0" l="0" r="0" t="0"/>
          <wp:wrapSquare wrapText="bothSides" distB="0" distT="0" distL="0" distR="0"/>
          <wp:docPr descr="C:\Users\dkloby\Downloads\BBOED_Logo.jpg" id="2" name="image1.jpg"/>
          <a:graphic>
            <a:graphicData uri="http://schemas.openxmlformats.org/drawingml/2006/picture">
              <pic:pic>
                <pic:nvPicPr>
                  <pic:cNvPr descr="C:\Users\dkloby\Downloads\BBOED_Logo.jpg" id="0" name="image1.jpg"/>
                  <pic:cNvPicPr preferRelativeResize="0"/>
                </pic:nvPicPr>
                <pic:blipFill>
                  <a:blip r:embed="rId2"/>
                  <a:srcRect b="0" l="0" r="0" t="0"/>
                  <a:stretch>
                    <a:fillRect/>
                  </a:stretch>
                </pic:blipFill>
                <pic:spPr>
                  <a:xfrm>
                    <a:off x="0" y="0"/>
                    <a:ext cx="990600" cy="1000125"/>
                  </a:xfrm>
                  <a:prstGeom prst="rect"/>
                  <a:ln/>
                </pic:spPr>
              </pic:pic>
            </a:graphicData>
          </a:graphic>
        </wp:anchor>
      </w:drawing>
    </w:r>
  </w:p>
  <w:p w:rsidR="00000000" w:rsidDel="00000000" w:rsidP="00000000" w:rsidRDefault="00000000" w:rsidRPr="00000000" w14:paraId="0000001C">
    <w:pPr>
      <w:pageBreakBefore w:val="0"/>
      <w:spacing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Supply List</w:t>
    </w:r>
  </w:p>
  <w:p w:rsidR="00000000" w:rsidDel="00000000" w:rsidP="00000000" w:rsidRDefault="00000000" w:rsidRPr="00000000" w14:paraId="0000001D">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spacing w:line="240" w:lineRule="auto"/>
      <w:rPr/>
    </w:pPr>
    <w:r w:rsidDel="00000000" w:rsidR="00000000" w:rsidRPr="00000000">
      <w:rPr>
        <w:rFonts w:ascii="Calibri" w:cs="Calibri" w:eastAsia="Calibri" w:hAnsi="Calibri"/>
        <w:b w:val="1"/>
        <w:sz w:val="40"/>
        <w:szCs w:val="40"/>
        <w:u w:val="single"/>
        <w:rtl w:val="0"/>
      </w:rPr>
      <w:t xml:space="preserve">School</w:t>
    </w:r>
    <w:r w:rsidDel="00000000" w:rsidR="00000000" w:rsidRPr="00000000">
      <w:rPr>
        <w:rFonts w:ascii="Calibri" w:cs="Calibri" w:eastAsia="Calibri" w:hAnsi="Calibri"/>
        <w:b w:val="1"/>
        <w:sz w:val="40"/>
        <w:szCs w:val="40"/>
        <w:rtl w:val="0"/>
      </w:rPr>
      <w:t xml:space="preserve">: John M. Bailey Community School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